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237" w:rsidRDefault="00503237" w:rsidP="00503237">
      <w:pPr>
        <w:pStyle w:val="NormalnyWeb"/>
      </w:pPr>
      <w:r>
        <w:t xml:space="preserve">W październiku nasza Szkoła przystąpiła do </w:t>
      </w:r>
      <w:r>
        <w:rPr>
          <w:rStyle w:val="Pogrubienie"/>
        </w:rPr>
        <w:t>Programu Domowych Detektywów</w:t>
      </w:r>
      <w:r>
        <w:t>, którego głównym założeniem jest opóźnienie inicjacji alkoholowej wśród dzieci oraz ograniczenie problemów związanych z piciem alkoholu poprzez wzmacnianie rodzinnych indywidualnych i rówieśniczych czynników chroniących.</w:t>
      </w:r>
    </w:p>
    <w:p w:rsidR="00503237" w:rsidRDefault="00503237" w:rsidP="00503237">
      <w:pPr>
        <w:pStyle w:val="NormalnyWeb"/>
      </w:pPr>
      <w:r>
        <w:t xml:space="preserve">Program znajduje się w bazie europejskich programów rekomendowanych EDDRA oraz banku programów rekomendowanych przez PARPA, ORE, KBPN oraz </w:t>
      </w:r>
      <w:proofErr w:type="spellStart"/>
      <w:r>
        <w:t>IPiN</w:t>
      </w:r>
      <w:proofErr w:type="spellEnd"/>
      <w:r>
        <w:t>. Posiada najwyższy, bo aż III stopień rekomendacji, co niewątpliwie świadczy o jego wysokiej skuteczności.</w:t>
      </w:r>
    </w:p>
    <w:p w:rsidR="00503237" w:rsidRDefault="00503237" w:rsidP="00503237">
      <w:pPr>
        <w:pStyle w:val="NormalnyWeb"/>
      </w:pPr>
      <w:r>
        <w:rPr>
          <w:b/>
          <w:bCs/>
        </w:rPr>
        <w:t>Odbiorcami programu są uczniowie klas IV i V szkół podstawowych oraz ich rodzice.</w:t>
      </w:r>
    </w:p>
    <w:p w:rsidR="00503237" w:rsidRDefault="00503237" w:rsidP="00503237">
      <w:pPr>
        <w:pStyle w:val="NormalnyWeb"/>
      </w:pPr>
      <w:r>
        <w:t>Treści profilaktyczne podawane są w formie zabawy, komiksów, zadań domowych do wspólnej pracy z rodzicami. Są też w całości zgodne z podstawą programową kształcenia ogólnego dla klas IV – V SP oraz ogólnymi założeniami prowadzenia działań profilaktycznych na terenie szkół.</w:t>
      </w:r>
    </w:p>
    <w:p w:rsidR="00503237" w:rsidRDefault="00503237" w:rsidP="00503237">
      <w:pPr>
        <w:pStyle w:val="NormalnyWeb"/>
      </w:pPr>
      <w:r>
        <w:t>Program składa się z dwóch części: szkolnej oraz domowej i jest utrzymany w konwencji nauki poprzez zabawę. Materiałem wykorzystywanym do pracy dziecka w szkole i w domu są cztery zeszyty komiksowe. W ramach zajęć w domu dzieci wraz z rodzica i tworzą tzw. domowe drużyny, których zadaniem jest wspólna praca oraz zabawa. W komiksach poruszane są takie tematy jak: fakty i mity na temat alkoholu, wpływ środków masowego przekazu na kształtowanie się przekonań na temat alkoholu, rodzaje presji rówieśniczej i sposoby radzenia sobie z tą presją, powody, dla których młodzi ludzie sięgają po alkohol oraz konsekwencje picia alkoholu. Szkolna część programu realizowana jest przez wychowawcę przy aktywnym udziale wybranych przez całą klasę liderów. Nauczyciel inicjuje prace domowych drużyn na zajęciach w klasie.</w:t>
      </w:r>
    </w:p>
    <w:p w:rsidR="00503237" w:rsidRDefault="00503237" w:rsidP="00503237">
      <w:pPr>
        <w:pStyle w:val="NormalnyWeb"/>
      </w:pPr>
      <w:r>
        <w:t>Nauczyciele zostali specjalnie przeszkoleni, aby móc wziąć udział w Programie Domowych Detektywów.</w:t>
      </w:r>
    </w:p>
    <w:p w:rsidR="00503237" w:rsidRDefault="00503237" w:rsidP="00503237">
      <w:pPr>
        <w:pStyle w:val="NormalnyWeb"/>
      </w:pPr>
      <w:r>
        <w:rPr>
          <w:b/>
          <w:bCs/>
        </w:rPr>
        <w:t>W Naszej Szkole realizacja programu rozpocznie się w marcu spotkaniem organizacyjnym z rodzicami.</w:t>
      </w:r>
    </w:p>
    <w:p w:rsidR="00F17DFF" w:rsidRDefault="00F17DFF">
      <w:bookmarkStart w:id="0" w:name="_GoBack"/>
      <w:bookmarkEnd w:id="0"/>
    </w:p>
    <w:sectPr w:rsidR="00F17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37"/>
    <w:rsid w:val="00503237"/>
    <w:rsid w:val="00F17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97446-2890-4528-A250-CAB26015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032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032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1638</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Jośko</dc:creator>
  <cp:keywords/>
  <dc:description/>
  <cp:lastModifiedBy>Joanna Jośko</cp:lastModifiedBy>
  <cp:revision>2</cp:revision>
  <dcterms:created xsi:type="dcterms:W3CDTF">2018-03-09T11:16:00Z</dcterms:created>
  <dcterms:modified xsi:type="dcterms:W3CDTF">2018-03-09T11:16:00Z</dcterms:modified>
</cp:coreProperties>
</file>